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A602D" w14:textId="77777777" w:rsidR="00F36A54" w:rsidRDefault="00F36A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orporate S" w:eastAsia="Corporate S" w:hAnsi="Corporate S" w:cs="Corporate S"/>
          <w:color w:val="000000"/>
        </w:rPr>
      </w:pPr>
    </w:p>
    <w:tbl>
      <w:tblPr>
        <w:tblStyle w:val="affa"/>
        <w:tblW w:w="10530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5"/>
        <w:gridCol w:w="2835"/>
      </w:tblGrid>
      <w:tr w:rsidR="00F36A54" w14:paraId="7FB9278C" w14:textId="77777777">
        <w:trPr>
          <w:trHeight w:val="12638"/>
        </w:trPr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872F1" w14:textId="7DC21F72" w:rsidR="00F36A54" w:rsidRPr="00403BA1" w:rsidRDefault="00741952">
            <w:pPr>
              <w:spacing w:line="240" w:lineRule="auto"/>
              <w:jc w:val="center"/>
              <w:rPr>
                <w:rFonts w:ascii="Corporate S" w:eastAsia="Corporate S" w:hAnsi="Corporate S" w:cs="Corporate S"/>
                <w:sz w:val="20"/>
                <w:szCs w:val="20"/>
              </w:rPr>
            </w:pPr>
            <w:r w:rsidRPr="00741952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В честь 140-летия бренда: Новый Mercedes-Benz S-класс отправляется в кругосветное путешествие</w:t>
            </w:r>
            <w:r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 xml:space="preserve"> </w:t>
            </w:r>
          </w:p>
          <w:p w14:paraId="0645D3FA" w14:textId="45619E1A" w:rsidR="00741952" w:rsidRPr="00741952" w:rsidRDefault="00C631E1" w:rsidP="00741952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br/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</w:rPr>
              <w:t>Москва</w:t>
            </w:r>
            <w:r w:rsidR="00CB48F5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, 24.02.</w:t>
            </w:r>
            <w:r w:rsidR="00617A59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2026</w:t>
            </w: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. </w:t>
            </w:r>
            <w:r w:rsidR="00403BA1">
              <w:rPr>
                <w:rFonts w:ascii="Corporate S" w:eastAsia="Corporate S" w:hAnsi="Corporate S" w:cs="Corporate S"/>
                <w:sz w:val="20"/>
                <w:szCs w:val="20"/>
              </w:rPr>
              <w:t xml:space="preserve"> </w:t>
            </w:r>
            <w:r w:rsidR="00741952" w:rsidRPr="0074195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После мировой премьеры нового S-класса 29 января 2026 года три новых седана S-класса отправились в кругосветное путешествие протяженностью более 50 000 километров по шести континентам. Будучи самой значительной эволюцией поколения S-класса на сегодняшний день, он несет в себе 140 лет новаторского духа, превращаясь в самые желанные автомобили будущего.  В ходе поездки они посетят 140 символических мест, каждое из которых отражает главу в истории бренда, его новаторский дух и глобальное присутствие. </w:t>
            </w:r>
          </w:p>
          <w:p w14:paraId="3FE1DD82" w14:textId="77777777" w:rsidR="00741952" w:rsidRPr="00741952" w:rsidRDefault="00741952" w:rsidP="00741952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74195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Маршрут включает 140 ключевых точек — от исторических трасс до современных мегаполисов, — каждая из которых символизирует веху в истории инноваций бренда. Новый флагман, олицетворяющий собой квинтэссенцию роскоши, комфорта и технологий, станет главным героем этого путешествия.</w:t>
            </w:r>
          </w:p>
          <w:p w14:paraId="56FBAD33" w14:textId="77777777" w:rsidR="00741952" w:rsidRPr="00741952" w:rsidRDefault="00741952" w:rsidP="00741952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74195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Особенностью поездки станут уникальные встречи: к современным S-классам будут присоединяться классические модели Mercedes-Benz и автомобили местных автопарков, создавая живую связь эпох. Каждый этап маршрута превратится в событие для поклонников и клиентов марки с презентациями и эксклюзивными историями.</w:t>
            </w:r>
          </w:p>
          <w:p w14:paraId="103069BA" w14:textId="77777777" w:rsidR="00741952" w:rsidRPr="00741952" w:rsidRDefault="00741952" w:rsidP="00741952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741952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Эпическое путешествие, которое уже стартовало в Европе, финиширует в октябре 2026 года в Штутгарте — городе, где начиналась история Mercedes-Benz.</w:t>
            </w:r>
          </w:p>
          <w:p w14:paraId="3B04E7B8" w14:textId="77777777" w:rsidR="00741952" w:rsidRDefault="00741952" w:rsidP="00617A59">
            <w:pPr>
              <w:rPr>
                <w:rFonts w:ascii="Corporate S" w:eastAsia="Corporate S" w:hAnsi="Corporate S" w:cs="Corporate S"/>
                <w:sz w:val="20"/>
                <w:szCs w:val="20"/>
              </w:rPr>
            </w:pPr>
          </w:p>
          <w:p w14:paraId="247DB714" w14:textId="77777777" w:rsidR="00BF4D6D" w:rsidRDefault="00BF4D6D" w:rsidP="00617A59">
            <w:pP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</w:p>
          <w:p w14:paraId="70F3F19E" w14:textId="249515EA" w:rsidR="00F36A54" w:rsidRDefault="00CB48F5">
            <w:pP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  <w:r>
              <w:rPr>
                <w:rFonts w:ascii="Corporate S" w:hAnsi="Corporate S"/>
                <w:b/>
                <w:bCs/>
                <w:color w:val="AEAAAA"/>
                <w:sz w:val="20"/>
                <w:szCs w:val="20"/>
              </w:rPr>
              <w:t xml:space="preserve">Справка.  </w:t>
            </w:r>
            <w:r>
              <w:rPr>
                <w:rFonts w:ascii="Corporate S" w:hAnsi="Corporate S"/>
                <w:b/>
                <w:bCs/>
                <w:color w:val="AEAAAA"/>
                <w:sz w:val="20"/>
                <w:szCs w:val="20"/>
              </w:rPr>
              <w:br/>
            </w:r>
            <w:r>
              <w:rPr>
                <w:rFonts w:ascii="Corporate S" w:hAnsi="Corporate S"/>
                <w:color w:val="AEAAAA"/>
                <w:sz w:val="20"/>
                <w:szCs w:val="20"/>
              </w:rPr>
              <w:t xml:space="preserve">АО «МБ РУС» (прежнее наименование –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 Благодаря своему почти 30-летнему опыту дистрибуции, развитой сети центров продаж и сервиса и команде профессионалов «МБ РУС» является ведущим экспертом по марке Mercedes-Benz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 – </w:t>
            </w:r>
            <w:r>
              <w:rPr>
                <w:rFonts w:ascii="Corporate S" w:hAnsi="Corporate S"/>
                <w:color w:val="AEAAAA"/>
                <w:sz w:val="20"/>
                <w:szCs w:val="20"/>
                <w:lang w:val="en-US"/>
              </w:rPr>
              <w:t>FOTON</w:t>
            </w:r>
            <w:r>
              <w:rPr>
                <w:rFonts w:ascii="Corporate S" w:hAnsi="Corporate S"/>
                <w:color w:val="AEAAAA"/>
                <w:sz w:val="20"/>
                <w:szCs w:val="20"/>
              </w:rPr>
              <w:t xml:space="preserve">, </w:t>
            </w:r>
            <w:r>
              <w:rPr>
                <w:rFonts w:ascii="Corporate S" w:hAnsi="Corporate S"/>
                <w:color w:val="AEAAAA"/>
                <w:sz w:val="20"/>
                <w:szCs w:val="20"/>
                <w:lang w:val="en-US"/>
              </w:rPr>
              <w:t>FORLAND</w:t>
            </w:r>
            <w:r>
              <w:rPr>
                <w:rFonts w:ascii="Corporate S" w:hAnsi="Corporate S"/>
                <w:color w:val="AEAAAA"/>
                <w:sz w:val="20"/>
                <w:szCs w:val="20"/>
              </w:rPr>
              <w:t xml:space="preserve">, </w:t>
            </w:r>
            <w:r>
              <w:rPr>
                <w:rFonts w:ascii="Corporate S" w:hAnsi="Corporate S"/>
                <w:color w:val="AEAAAA"/>
                <w:sz w:val="20"/>
                <w:szCs w:val="20"/>
                <w:lang w:val="en-US"/>
              </w:rPr>
              <w:t>SERES</w:t>
            </w:r>
            <w:r>
              <w:rPr>
                <w:rFonts w:ascii="Corporate S" w:hAnsi="Corporate S"/>
                <w:color w:val="AEAAAA"/>
                <w:sz w:val="20"/>
                <w:szCs w:val="20"/>
              </w:rPr>
              <w:t xml:space="preserve">. </w:t>
            </w:r>
            <w:r>
              <w:rPr>
                <w:rFonts w:ascii="Corporate S" w:hAnsi="Corporate S"/>
                <w:color w:val="AEAAAA"/>
                <w:sz w:val="20"/>
                <w:szCs w:val="20"/>
              </w:rPr>
              <w:br/>
              <w:t xml:space="preserve">Также компания АО «МБ РУС» имеет свою торговую марку запасных частей и аксессуаров для Mercedes-Benz, учрежденная в начале 2024 года - «МБ РУС ОРИГИНАЛ». Миссия данного бренда заключается в обеспечении клиентов высококачественными и сертифицированными аксессуарами и запасными частями.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927B8" w14:textId="4CFB2A4E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АО «МБ РУС»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  <w:p w14:paraId="7DC59847" w14:textId="4C706EDD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Мария Жмак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Директор отдела маркетинга и коммуникаций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E-mail: maria.zhmak@mbrus.ru</w:t>
            </w:r>
          </w:p>
          <w:p w14:paraId="206FE537" w14:textId="77777777" w:rsidR="00F36A54" w:rsidRDefault="00A30CCE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sz w:val="20"/>
                <w:szCs w:val="20"/>
              </w:rPr>
            </w:pPr>
            <w:hyperlink r:id="rId8">
              <w:r w:rsidR="00C631E1">
                <w:rPr>
                  <w:rFonts w:ascii="Corporate S" w:eastAsia="Corporate S" w:hAnsi="Corporate S" w:cs="Corporate S"/>
                  <w:color w:val="0563C1"/>
                  <w:sz w:val="18"/>
                  <w:szCs w:val="18"/>
                  <w:u w:val="single"/>
                </w:rPr>
                <w:t>https://mbrus.ru</w:t>
              </w:r>
            </w:hyperlink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 </w:t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</w:tc>
      </w:tr>
    </w:tbl>
    <w:p w14:paraId="7D2F2B61" w14:textId="77777777" w:rsidR="00F36A54" w:rsidRDefault="00F36A54">
      <w:pPr>
        <w:spacing w:before="280"/>
        <w:rPr>
          <w:rFonts w:ascii="Corporate S" w:eastAsia="Corporate S" w:hAnsi="Corporate S" w:cs="Corporate S"/>
          <w:sz w:val="20"/>
          <w:szCs w:val="20"/>
        </w:rPr>
      </w:pPr>
    </w:p>
    <w:sectPr w:rsidR="00F36A54"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0EDBF" w14:textId="77777777" w:rsidR="00A30CCE" w:rsidRDefault="00A30CCE">
      <w:pPr>
        <w:spacing w:after="0" w:line="240" w:lineRule="auto"/>
      </w:pPr>
      <w:r>
        <w:separator/>
      </w:r>
    </w:p>
  </w:endnote>
  <w:endnote w:type="continuationSeparator" w:id="0">
    <w:p w14:paraId="55B68BB5" w14:textId="77777777" w:rsidR="00A30CCE" w:rsidRDefault="00A3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36FE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32FD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  <w:p w14:paraId="12F1DB52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2FD66" w14:textId="77777777" w:rsidR="00A30CCE" w:rsidRDefault="00A30CCE">
      <w:pPr>
        <w:spacing w:after="0" w:line="240" w:lineRule="auto"/>
      </w:pPr>
      <w:r>
        <w:separator/>
      </w:r>
    </w:p>
  </w:footnote>
  <w:footnote w:type="continuationSeparator" w:id="0">
    <w:p w14:paraId="68206FAF" w14:textId="77777777" w:rsidR="00A30CCE" w:rsidRDefault="00A30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E285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2247"/>
      </w:tabs>
      <w:spacing w:after="0" w:line="240" w:lineRule="auto"/>
      <w:ind w:left="-851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FF6AE" w14:textId="77777777" w:rsidR="00F36A54" w:rsidRDefault="00C631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8172"/>
      </w:tabs>
      <w:spacing w:after="0" w:line="240" w:lineRule="auto"/>
      <w:ind w:left="-567" w:firstLine="141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  <w:lang w:val="ru-RU"/>
      </w:rPr>
      <w:drawing>
        <wp:inline distT="0" distB="0" distL="0" distR="0" wp14:anchorId="008FCE79" wp14:editId="27F0B3D4">
          <wp:extent cx="1228725" cy="723900"/>
          <wp:effectExtent l="0" t="0" r="0" b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872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                         </w:t>
    </w:r>
    <w:r>
      <w:rPr>
        <w:rFonts w:ascii="Corporate S" w:eastAsia="Corporate S" w:hAnsi="Corporate S" w:cs="Corporate S"/>
        <w:color w:val="000000"/>
        <w:sz w:val="20"/>
        <w:szCs w:val="20"/>
      </w:rPr>
      <w:t xml:space="preserve">Информация для прессы </w:t>
    </w:r>
    <w:r>
      <w:rPr>
        <w:rFonts w:ascii="Corporate S" w:eastAsia="Corporate S" w:hAnsi="Corporate S" w:cs="Corporate S"/>
        <w:color w:val="000000"/>
        <w:sz w:val="20"/>
        <w:szCs w:val="20"/>
      </w:rPr>
      <w:br/>
      <w:t xml:space="preserve"> </w:t>
    </w:r>
    <w:r>
      <w:rPr>
        <w:rFonts w:ascii="Corporate S" w:eastAsia="Corporate S" w:hAnsi="Corporate S" w:cs="Corporate S"/>
        <w:color w:val="00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E4C7A"/>
    <w:multiLevelType w:val="multilevel"/>
    <w:tmpl w:val="49580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C066823"/>
    <w:multiLevelType w:val="multilevel"/>
    <w:tmpl w:val="B336A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A54"/>
    <w:rsid w:val="00067CB7"/>
    <w:rsid w:val="000D5EEF"/>
    <w:rsid w:val="001B0B01"/>
    <w:rsid w:val="001C714D"/>
    <w:rsid w:val="001D4494"/>
    <w:rsid w:val="001E0EB6"/>
    <w:rsid w:val="002376F3"/>
    <w:rsid w:val="00330A03"/>
    <w:rsid w:val="00403BA1"/>
    <w:rsid w:val="00410533"/>
    <w:rsid w:val="00477F06"/>
    <w:rsid w:val="00617A59"/>
    <w:rsid w:val="00673B08"/>
    <w:rsid w:val="006D5229"/>
    <w:rsid w:val="00735C58"/>
    <w:rsid w:val="00741952"/>
    <w:rsid w:val="0075782C"/>
    <w:rsid w:val="007A3882"/>
    <w:rsid w:val="00842E84"/>
    <w:rsid w:val="008C79A8"/>
    <w:rsid w:val="00A1523C"/>
    <w:rsid w:val="00A30CCE"/>
    <w:rsid w:val="00A33D1B"/>
    <w:rsid w:val="00B10EF0"/>
    <w:rsid w:val="00B9022E"/>
    <w:rsid w:val="00BF4D6D"/>
    <w:rsid w:val="00C3570A"/>
    <w:rsid w:val="00C54672"/>
    <w:rsid w:val="00C631E1"/>
    <w:rsid w:val="00C97738"/>
    <w:rsid w:val="00CA5F66"/>
    <w:rsid w:val="00CB48F5"/>
    <w:rsid w:val="00D63B4B"/>
    <w:rsid w:val="00DB3C61"/>
    <w:rsid w:val="00DF203A"/>
    <w:rsid w:val="00E12024"/>
    <w:rsid w:val="00E748E1"/>
    <w:rsid w:val="00E76E2E"/>
    <w:rsid w:val="00F36A54"/>
    <w:rsid w:val="00F92011"/>
    <w:rsid w:val="00FB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7948"/>
  <w15:docId w15:val="{177AB7E7-3420-44AC-8C70-E9D15154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/>
      <w:outlineLvl w:val="2"/>
    </w:pPr>
    <w:rPr>
      <w:color w:val="1F3864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color w:val="1F3864"/>
    </w:rPr>
  </w:style>
  <w:style w:type="paragraph" w:styleId="7">
    <w:name w:val="heading 7"/>
    <w:link w:val="70"/>
    <w:uiPriority w:val="9"/>
    <w:semiHidden/>
    <w:unhideWhenUsed/>
    <w:qFormat/>
    <w:rsid w:val="00E62B2D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864"/>
    </w:rPr>
  </w:style>
  <w:style w:type="paragraph" w:styleId="8">
    <w:name w:val="heading 8"/>
    <w:link w:val="80"/>
    <w:uiPriority w:val="9"/>
    <w:semiHidden/>
    <w:unhideWhenUsed/>
    <w:qFormat/>
    <w:rsid w:val="00E62B2D"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9">
    <w:name w:val="heading 9"/>
    <w:link w:val="90"/>
    <w:uiPriority w:val="9"/>
    <w:semiHidden/>
    <w:unhideWhenUsed/>
    <w:qFormat/>
    <w:rsid w:val="00E62B2D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</w:pPr>
    <w:rPr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uiPriority w:val="9"/>
    <w:rsid w:val="00E62B2D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uiPriority w:val="9"/>
    <w:semiHidden/>
    <w:rsid w:val="00E62B2D"/>
    <w:rPr>
      <w:rFonts w:ascii="Calibri Light" w:eastAsia="Times New Roman" w:hAnsi="Calibri Light" w:cs="Times New Roman"/>
      <w:color w:val="2F5496"/>
      <w:sz w:val="28"/>
      <w:szCs w:val="28"/>
    </w:rPr>
  </w:style>
  <w:style w:type="character" w:customStyle="1" w:styleId="30">
    <w:name w:val="Заголовок 3 Знак"/>
    <w:uiPriority w:val="9"/>
    <w:semiHidden/>
    <w:rsid w:val="00E62B2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0">
    <w:name w:val="Заголовок 4 Знак"/>
    <w:uiPriority w:val="9"/>
    <w:semiHidden/>
    <w:rsid w:val="00E62B2D"/>
    <w:rPr>
      <w:i/>
      <w:iCs/>
    </w:rPr>
  </w:style>
  <w:style w:type="character" w:customStyle="1" w:styleId="50">
    <w:name w:val="Заголовок 5 Знак"/>
    <w:uiPriority w:val="9"/>
    <w:semiHidden/>
    <w:rsid w:val="00E62B2D"/>
    <w:rPr>
      <w:color w:val="2F5496"/>
    </w:rPr>
  </w:style>
  <w:style w:type="character" w:customStyle="1" w:styleId="60">
    <w:name w:val="Заголовок 6 Знак"/>
    <w:uiPriority w:val="9"/>
    <w:semiHidden/>
    <w:rsid w:val="00E62B2D"/>
    <w:rPr>
      <w:color w:val="1F3864"/>
    </w:rPr>
  </w:style>
  <w:style w:type="character" w:customStyle="1" w:styleId="70">
    <w:name w:val="Заголовок 7 Знак"/>
    <w:link w:val="7"/>
    <w:uiPriority w:val="9"/>
    <w:semiHidden/>
    <w:rsid w:val="00E62B2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0">
    <w:name w:val="Заголовок 8 Знак"/>
    <w:link w:val="8"/>
    <w:uiPriority w:val="9"/>
    <w:semiHidden/>
    <w:rsid w:val="00E62B2D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E62B2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4">
    <w:name w:val="caption"/>
    <w:uiPriority w:val="35"/>
    <w:semiHidden/>
    <w:unhideWhenUsed/>
    <w:qFormat/>
    <w:rsid w:val="00E62B2D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5">
    <w:name w:val="Заголовок Знак"/>
    <w:uiPriority w:val="10"/>
    <w:rsid w:val="00E62B2D"/>
    <w:rPr>
      <w:rFonts w:ascii="Calibri Light" w:eastAsia="Times New Roman" w:hAnsi="Calibri Light" w:cs="Times New Roman"/>
      <w:spacing w:val="-10"/>
      <w:sz w:val="56"/>
      <w:szCs w:val="56"/>
    </w:rPr>
  </w:style>
  <w:style w:type="character" w:customStyle="1" w:styleId="a6">
    <w:name w:val="Подзаголовок Знак"/>
    <w:uiPriority w:val="11"/>
    <w:rsid w:val="00E62B2D"/>
    <w:rPr>
      <w:color w:val="5A5A5A"/>
      <w:spacing w:val="15"/>
    </w:rPr>
  </w:style>
  <w:style w:type="character" w:styleId="a7">
    <w:name w:val="Strong"/>
    <w:uiPriority w:val="22"/>
    <w:qFormat/>
    <w:rsid w:val="00E62B2D"/>
    <w:rPr>
      <w:b/>
      <w:bCs/>
      <w:color w:val="auto"/>
    </w:rPr>
  </w:style>
  <w:style w:type="character" w:styleId="a8">
    <w:name w:val="Emphasis"/>
    <w:uiPriority w:val="20"/>
    <w:qFormat/>
    <w:rsid w:val="00E62B2D"/>
    <w:rPr>
      <w:i/>
      <w:iCs/>
      <w:color w:val="auto"/>
    </w:rPr>
  </w:style>
  <w:style w:type="paragraph" w:styleId="a9">
    <w:name w:val="No Spacing"/>
    <w:uiPriority w:val="1"/>
    <w:qFormat/>
    <w:rsid w:val="00E62B2D"/>
    <w:rPr>
      <w:lang w:eastAsia="en-US"/>
    </w:rPr>
  </w:style>
  <w:style w:type="paragraph" w:styleId="aa">
    <w:name w:val="List Paragraph"/>
    <w:uiPriority w:val="99"/>
    <w:qFormat/>
    <w:rsid w:val="00E62B2D"/>
    <w:pPr>
      <w:ind w:left="720"/>
      <w:contextualSpacing/>
    </w:pPr>
  </w:style>
  <w:style w:type="paragraph" w:styleId="21">
    <w:name w:val="Quote"/>
    <w:link w:val="22"/>
    <w:uiPriority w:val="29"/>
    <w:qFormat/>
    <w:rsid w:val="00E62B2D"/>
    <w:pPr>
      <w:spacing w:before="200"/>
      <w:ind w:left="864" w:right="864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62B2D"/>
    <w:rPr>
      <w:i/>
      <w:iCs/>
      <w:color w:val="404040"/>
    </w:rPr>
  </w:style>
  <w:style w:type="paragraph" w:styleId="ab">
    <w:name w:val="Intense Quote"/>
    <w:link w:val="ac"/>
    <w:uiPriority w:val="30"/>
    <w:qFormat/>
    <w:rsid w:val="00E62B2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c">
    <w:name w:val="Выделенная цитата Знак"/>
    <w:link w:val="ab"/>
    <w:uiPriority w:val="30"/>
    <w:rsid w:val="00E62B2D"/>
    <w:rPr>
      <w:i/>
      <w:iCs/>
      <w:color w:val="4472C4"/>
    </w:rPr>
  </w:style>
  <w:style w:type="character" w:styleId="ad">
    <w:name w:val="Subtle Emphasis"/>
    <w:uiPriority w:val="19"/>
    <w:qFormat/>
    <w:rsid w:val="00E62B2D"/>
    <w:rPr>
      <w:i/>
      <w:iCs/>
      <w:color w:val="404040"/>
    </w:rPr>
  </w:style>
  <w:style w:type="character" w:styleId="ae">
    <w:name w:val="Intense Emphasis"/>
    <w:uiPriority w:val="21"/>
    <w:qFormat/>
    <w:rsid w:val="00E62B2D"/>
    <w:rPr>
      <w:i/>
      <w:iCs/>
      <w:color w:val="4472C4"/>
    </w:rPr>
  </w:style>
  <w:style w:type="character" w:styleId="af">
    <w:name w:val="Subtle Reference"/>
    <w:uiPriority w:val="31"/>
    <w:qFormat/>
    <w:rsid w:val="00E62B2D"/>
    <w:rPr>
      <w:smallCaps/>
      <w:color w:val="404040"/>
    </w:rPr>
  </w:style>
  <w:style w:type="character" w:styleId="af0">
    <w:name w:val="Intense Reference"/>
    <w:uiPriority w:val="32"/>
    <w:qFormat/>
    <w:rsid w:val="00E62B2D"/>
    <w:rPr>
      <w:b/>
      <w:bCs/>
      <w:smallCaps/>
      <w:color w:val="4472C4"/>
      <w:spacing w:val="5"/>
    </w:rPr>
  </w:style>
  <w:style w:type="character" w:styleId="af1">
    <w:name w:val="Book Title"/>
    <w:uiPriority w:val="33"/>
    <w:qFormat/>
    <w:rsid w:val="00E62B2D"/>
    <w:rPr>
      <w:b/>
      <w:bCs/>
      <w:i/>
      <w:iCs/>
      <w:spacing w:val="5"/>
    </w:rPr>
  </w:style>
  <w:style w:type="paragraph" w:styleId="af2">
    <w:name w:val="TOC Heading"/>
    <w:uiPriority w:val="39"/>
    <w:semiHidden/>
    <w:unhideWhenUsed/>
    <w:qFormat/>
    <w:rsid w:val="00E62B2D"/>
  </w:style>
  <w:style w:type="paragraph" w:styleId="af3">
    <w:name w:val="header"/>
    <w:link w:val="af4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67C0C"/>
  </w:style>
  <w:style w:type="paragraph" w:styleId="af5">
    <w:name w:val="footer"/>
    <w:link w:val="af6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67C0C"/>
  </w:style>
  <w:style w:type="table" w:styleId="af7">
    <w:name w:val="Table Grid"/>
    <w:basedOn w:val="a1"/>
    <w:uiPriority w:val="39"/>
    <w:rsid w:val="00C4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EF6947"/>
    <w:rPr>
      <w:color w:val="0563C1"/>
      <w:u w:val="single"/>
    </w:rPr>
  </w:style>
  <w:style w:type="paragraph" w:styleId="af9">
    <w:name w:val="Balloon Text"/>
    <w:link w:val="afa"/>
    <w:uiPriority w:val="99"/>
    <w:semiHidden/>
    <w:unhideWhenUsed/>
    <w:rsid w:val="00B17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sid w:val="00B17B39"/>
    <w:rPr>
      <w:rFonts w:ascii="Segoe UI" w:hAnsi="Segoe UI" w:cs="Segoe UI"/>
      <w:sz w:val="18"/>
      <w:szCs w:val="18"/>
    </w:rPr>
  </w:style>
  <w:style w:type="character" w:styleId="afb">
    <w:name w:val="annotation reference"/>
    <w:uiPriority w:val="99"/>
    <w:semiHidden/>
    <w:unhideWhenUsed/>
    <w:rsid w:val="00995B13"/>
    <w:rPr>
      <w:sz w:val="16"/>
      <w:szCs w:val="16"/>
    </w:rPr>
  </w:style>
  <w:style w:type="paragraph" w:styleId="afc">
    <w:name w:val="annotation text"/>
    <w:link w:val="afd"/>
    <w:uiPriority w:val="99"/>
    <w:unhideWhenUsed/>
    <w:rsid w:val="00995B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rsid w:val="00995B13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95B13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995B13"/>
    <w:rPr>
      <w:b/>
      <w:bCs/>
      <w:sz w:val="20"/>
      <w:szCs w:val="20"/>
    </w:rPr>
  </w:style>
  <w:style w:type="paragraph" w:styleId="aff0">
    <w:name w:val="footnote text"/>
    <w:link w:val="aff1"/>
    <w:uiPriority w:val="99"/>
    <w:semiHidden/>
    <w:unhideWhenUsed/>
    <w:rsid w:val="00471211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sid w:val="00471211"/>
    <w:rPr>
      <w:sz w:val="20"/>
      <w:szCs w:val="20"/>
    </w:rPr>
  </w:style>
  <w:style w:type="character" w:styleId="aff2">
    <w:name w:val="footnote reference"/>
    <w:uiPriority w:val="99"/>
    <w:semiHidden/>
    <w:unhideWhenUsed/>
    <w:rsid w:val="00471211"/>
    <w:rPr>
      <w:vertAlign w:val="superscript"/>
    </w:rPr>
  </w:style>
  <w:style w:type="paragraph" w:styleId="aff3">
    <w:name w:val="Normal (Web)"/>
    <w:uiPriority w:val="99"/>
    <w:unhideWhenUsed/>
    <w:rsid w:val="00FA3D75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rsid w:val="00AC4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4">
    <w:name w:val="FollowedHyperlink"/>
    <w:uiPriority w:val="99"/>
    <w:semiHidden/>
    <w:unhideWhenUsed/>
    <w:rsid w:val="00165397"/>
    <w:rPr>
      <w:color w:val="954F72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407B41"/>
    <w:rPr>
      <w:color w:val="605E5C"/>
      <w:shd w:val="clear" w:color="auto" w:fill="E1DFDD"/>
    </w:rPr>
  </w:style>
  <w:style w:type="paragraph" w:styleId="aff5">
    <w:name w:val="Revision"/>
    <w:hidden/>
    <w:uiPriority w:val="99"/>
    <w:semiHidden/>
    <w:rsid w:val="00B85B5E"/>
    <w:rPr>
      <w:lang w:eastAsia="en-US"/>
    </w:r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7E11AE"/>
    <w:rPr>
      <w:color w:val="605E5C"/>
      <w:shd w:val="clear" w:color="auto" w:fill="E1DFDD"/>
    </w:r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9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A5A5A"/>
    </w:r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ru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xSMEgbiy6qY2zJqvJZf6dkQ/A==">CgMxLjA4AHIhMU1PRENVWkxRbVAzbG5GRENCeGR2dUlhMmtWbW0tNXlB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Zhmak, Maria (137)</cp:lastModifiedBy>
  <cp:revision>3</cp:revision>
  <dcterms:created xsi:type="dcterms:W3CDTF">2026-02-09T08:43:00Z</dcterms:created>
  <dcterms:modified xsi:type="dcterms:W3CDTF">2026-02-24T06:16:00Z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CR7HOWWochP1HP7UOfLteEbqAykvXunQGR7p9uU3fxWtdWAuwcM2qG8XlhBGBRJJxdZnWcGFQ6PQxo1v4ZsR8TlH+PZnCvuXfkdqxPq3CTQnIZ3qlF2buFsr8ev0WyaOJ3Ot7uXpMfBLyzoVvPcI6KS9NFtNhm7hbGGy0vt89G2tNVC3Y4sA3GaYWqy34/trwdW+ZtrWynnCrNJFVc+QC9Byy6BwuIrbx40VE4WbZL+ciOz8RO9quCakOEgo/ot</vt:lpwstr>
  </property>
  <property fmtid="{D5CDD505-2E9C-101B-9397-08002B2CF9AE}" pid="3" name="SI-CLASSIFIER-LABEL1">
    <vt:lpwstr>aljrnOSva3VewabZdzse+/Q==</vt:lpwstr>
  </property>
</Properties>
</file>